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C0" w:rsidRPr="005A76C0" w:rsidRDefault="005A76C0" w:rsidP="005A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C0">
        <w:rPr>
          <w:rFonts w:ascii="Times New Roman" w:hAnsi="Times New Roman" w:cs="Times New Roman"/>
          <w:b/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Pr="005A76C0">
        <w:rPr>
          <w:rFonts w:ascii="Times New Roman" w:hAnsi="Times New Roman" w:cs="Times New Roman"/>
          <w:sz w:val="28"/>
          <w:szCs w:val="28"/>
        </w:rPr>
        <w:t xml:space="preserve"> оснащен следующими средствами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>приспособленными для использования инвалидами и лицами с ограниченными возможностями здоровья различных нозологических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>Печатные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учебники и 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СПО; </w:t>
      </w: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учебно-методическая и справочная литература;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печатные издания, в том числе периодические издания по профилю специальностей, реализуемых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A76C0">
        <w:rPr>
          <w:rFonts w:ascii="Times New Roman" w:hAnsi="Times New Roman" w:cs="Times New Roman"/>
          <w:sz w:val="28"/>
          <w:szCs w:val="28"/>
        </w:rPr>
        <w:t>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энциклопедии;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словари;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другие печатн</w:t>
      </w:r>
      <w:bookmarkStart w:id="0" w:name="_GoBack"/>
      <w:bookmarkEnd w:id="0"/>
      <w:r w:rsidRPr="005A76C0">
        <w:rPr>
          <w:rFonts w:ascii="Times New Roman" w:hAnsi="Times New Roman" w:cs="Times New Roman"/>
          <w:sz w:val="28"/>
          <w:szCs w:val="28"/>
        </w:rPr>
        <w:t>ые информационные средства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плакаты настенные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печатные и электронные;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иллюстрации настенные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печатные и электронные;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схемы настенные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печатные и электронные;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стенды, в том числе технической направленности;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t>Самостоятельно разработанные преподавателями печатные средства обучения: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дидактические материалы для учебных занятий (карточки-задания, учебные элементы, учебные пособия по отдельным темам, оценочные материалы).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лицензированные электронные образовательные ресурсы;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t>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приема-передачи учебной информации: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Start"/>
      <w:r w:rsidRPr="005A76C0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A76C0">
        <w:rPr>
          <w:rFonts w:ascii="Times New Roman" w:hAnsi="Times New Roman" w:cs="Times New Roman"/>
          <w:sz w:val="28"/>
          <w:szCs w:val="28"/>
        </w:rPr>
        <w:t>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экраны для </w:t>
      </w:r>
      <w:proofErr w:type="gramStart"/>
      <w:r w:rsidRPr="005A76C0">
        <w:rPr>
          <w:rFonts w:ascii="Times New Roman" w:hAnsi="Times New Roman" w:cs="Times New Roman"/>
          <w:sz w:val="28"/>
          <w:szCs w:val="28"/>
        </w:rPr>
        <w:t>видео-проектора</w:t>
      </w:r>
      <w:proofErr w:type="gramEnd"/>
      <w:r w:rsidRPr="005A76C0">
        <w:rPr>
          <w:rFonts w:ascii="Times New Roman" w:hAnsi="Times New Roman" w:cs="Times New Roman"/>
          <w:sz w:val="28"/>
          <w:szCs w:val="28"/>
        </w:rPr>
        <w:t>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ноутбуки;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телевизоры;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музыкальный центр, выносные колонки,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>в том числе специальные технические средства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>для приема-передачи учебной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в доступной форме: </w:t>
      </w: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многофункциональные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>слуховые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 xml:space="preserve">радиопередатчики; </w:t>
      </w:r>
    </w:p>
    <w:p w:rsidR="005A76C0" w:rsidRP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программное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t>обеспечение экранного доступа;</w:t>
      </w: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экранный увеличитель; </w:t>
      </w: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увеличенная клавиатура;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джойстик; </w:t>
      </w: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световой стол для рисования песком.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t>Средства для физического воспитания и обучения приёмам здорового образа 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t>Спортивное оборудование: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баскетбольные, футбольные, волейбольные, мячи;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щиты, ворота, корзины, сетки, стойки, антенны;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оборудование для занятий аэробикой (степ-платформы, скакалки, гимнастические коврики, </w:t>
      </w:r>
      <w:proofErr w:type="spellStart"/>
      <w:r w:rsidRPr="005A76C0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5A76C0">
        <w:rPr>
          <w:rFonts w:ascii="Times New Roman" w:hAnsi="Times New Roman" w:cs="Times New Roman"/>
          <w:sz w:val="28"/>
          <w:szCs w:val="28"/>
        </w:rPr>
        <w:t>);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гимнастическая перекладина, шведская стенка, секундомеры, мячи для тенниса;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ядра, гранаты, стартовые колодки, эстафетные палочки, измерительная рулетка;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t>Для занятий лыжным спортом: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C045C0" w:rsidRPr="005A76C0" w:rsidRDefault="005A76C0" w:rsidP="005A7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C0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6C0">
        <w:rPr>
          <w:rFonts w:ascii="Times New Roman" w:hAnsi="Times New Roman" w:cs="Times New Roman"/>
          <w:sz w:val="28"/>
          <w:szCs w:val="28"/>
        </w:rPr>
        <w:t xml:space="preserve">лыжный инвентарь (лыжи, ботинки, лыжные палки, лыжные мази </w:t>
      </w:r>
      <w:proofErr w:type="spellStart"/>
      <w:r w:rsidRPr="005A76C0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5A76C0">
        <w:rPr>
          <w:rFonts w:ascii="Times New Roman" w:hAnsi="Times New Roman" w:cs="Times New Roman"/>
          <w:sz w:val="28"/>
          <w:szCs w:val="28"/>
        </w:rPr>
        <w:t>.).</w:t>
      </w:r>
    </w:p>
    <w:sectPr w:rsidR="00C045C0" w:rsidRPr="005A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0"/>
    <w:rsid w:val="005A76C0"/>
    <w:rsid w:val="00C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9C1C"/>
  <w15:chartTrackingRefBased/>
  <w15:docId w15:val="{01FFAEC1-3E5C-4E1B-87C0-FB41EC1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ЧГТК им. Щадова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Папанова</dc:creator>
  <cp:keywords/>
  <dc:description/>
  <cp:lastModifiedBy>Оксана Викторовна Папанова</cp:lastModifiedBy>
  <cp:revision>1</cp:revision>
  <dcterms:created xsi:type="dcterms:W3CDTF">2021-04-16T07:30:00Z</dcterms:created>
  <dcterms:modified xsi:type="dcterms:W3CDTF">2021-04-16T07:38:00Z</dcterms:modified>
</cp:coreProperties>
</file>